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70" w:rsidRPr="00125170" w:rsidRDefault="00125170" w:rsidP="00125170">
      <w:pPr>
        <w:spacing w:after="0"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ChatGPT</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In information security, methodologies refer to systematic approaches and frameworks used to manage and improve security measures within an organization. These methodologies provide structured ways to assess risks, implement controls, monitor for threats, and respond to incidents. Here are some key methodologies commonly used in information security:</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1. Risk Management Frameworks: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Risk management frameworks help organizations identify, assess, and prioritize risks to their information assets. They provide a structured approach to:</w:t>
      </w:r>
    </w:p>
    <w:p w:rsidR="00125170" w:rsidRPr="00125170" w:rsidRDefault="00125170" w:rsidP="0012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Risk Identification:</w:t>
      </w:r>
      <w:r w:rsidRPr="00125170">
        <w:rPr>
          <w:rFonts w:ascii="Times New Roman" w:eastAsia="Times New Roman" w:hAnsi="Times New Roman" w:cs="Times New Roman"/>
          <w:sz w:val="24"/>
          <w:szCs w:val="24"/>
          <w:lang w:eastAsia="en-IN"/>
        </w:rPr>
        <w:t xml:space="preserve"> Identifying assets, threats, vulnerabilities, and potential impacts.</w:t>
      </w:r>
    </w:p>
    <w:p w:rsidR="00125170" w:rsidRPr="00125170" w:rsidRDefault="00125170" w:rsidP="0012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Risk Assessment:</w:t>
      </w:r>
      <w:r w:rsidRPr="00125170">
        <w:rPr>
          <w:rFonts w:ascii="Times New Roman" w:eastAsia="Times New Roman" w:hAnsi="Times New Roman" w:cs="Times New Roman"/>
          <w:sz w:val="24"/>
          <w:szCs w:val="24"/>
          <w:lang w:eastAsia="en-IN"/>
        </w:rPr>
        <w:t xml:space="preserve"> Evaluating the likelihood and impact of risks.</w:t>
      </w:r>
    </w:p>
    <w:p w:rsidR="00125170" w:rsidRPr="00125170" w:rsidRDefault="00125170" w:rsidP="0012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Risk Mitigation:</w:t>
      </w:r>
      <w:r w:rsidRPr="00125170">
        <w:rPr>
          <w:rFonts w:ascii="Times New Roman" w:eastAsia="Times New Roman" w:hAnsi="Times New Roman" w:cs="Times New Roman"/>
          <w:sz w:val="24"/>
          <w:szCs w:val="24"/>
          <w:lang w:eastAsia="en-IN"/>
        </w:rPr>
        <w:t xml:space="preserve"> Implementing controls and countermeasures to reduce risk to an acceptable level.</w:t>
      </w:r>
    </w:p>
    <w:p w:rsidR="00125170" w:rsidRPr="00125170" w:rsidRDefault="00125170" w:rsidP="0012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Risk Monitoring and Review:</w:t>
      </w:r>
      <w:r w:rsidRPr="00125170">
        <w:rPr>
          <w:rFonts w:ascii="Times New Roman" w:eastAsia="Times New Roman" w:hAnsi="Times New Roman" w:cs="Times New Roman"/>
          <w:sz w:val="24"/>
          <w:szCs w:val="24"/>
          <w:lang w:eastAsia="en-IN"/>
        </w:rPr>
        <w:t xml:space="preserve"> Continuously monitoring risks and reassessing as necessary.</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Examples of widely used risk management frameworks include:</w:t>
      </w:r>
    </w:p>
    <w:p w:rsidR="00125170" w:rsidRPr="00125170" w:rsidRDefault="00125170" w:rsidP="0012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ISO 27001/27002:</w:t>
      </w:r>
      <w:r w:rsidRPr="00125170">
        <w:rPr>
          <w:rFonts w:ascii="Times New Roman" w:eastAsia="Times New Roman" w:hAnsi="Times New Roman" w:cs="Times New Roman"/>
          <w:sz w:val="24"/>
          <w:szCs w:val="24"/>
          <w:lang w:eastAsia="en-IN"/>
        </w:rPr>
        <w:t xml:space="preserve"> International standards that provide a comprehensive framework for information security management systems (ISMS).</w:t>
      </w:r>
    </w:p>
    <w:p w:rsidR="00125170" w:rsidRPr="00125170" w:rsidRDefault="00125170" w:rsidP="0012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NIST Risk Management Framework:</w:t>
      </w:r>
      <w:r w:rsidRPr="00125170">
        <w:rPr>
          <w:rFonts w:ascii="Times New Roman" w:eastAsia="Times New Roman" w:hAnsi="Times New Roman" w:cs="Times New Roman"/>
          <w:sz w:val="24"/>
          <w:szCs w:val="24"/>
          <w:lang w:eastAsia="en-IN"/>
        </w:rPr>
        <w:t xml:space="preserve"> Developed by the National Institute of Standards and Technology (NIST) in the US, provides steps for managing risk to organizational operations and assets.</w:t>
      </w:r>
    </w:p>
    <w:p w:rsidR="00125170" w:rsidRPr="00125170" w:rsidRDefault="00125170" w:rsidP="0012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FAIR (Factor Analysis of Information Risk):</w:t>
      </w:r>
      <w:r w:rsidRPr="00125170">
        <w:rPr>
          <w:rFonts w:ascii="Times New Roman" w:eastAsia="Times New Roman" w:hAnsi="Times New Roman" w:cs="Times New Roman"/>
          <w:sz w:val="24"/>
          <w:szCs w:val="24"/>
          <w:lang w:eastAsia="en-IN"/>
        </w:rPr>
        <w:t xml:space="preserve"> A quantitative framework for understanding, measuring, and analyzing information risk.</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2. Security Development Lifecycle (SDL):</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SDL is a methodology for incorporating security into the software development process. It emphasizes building security into applications from the outset rather than addressing it as an afterthought. Key stages of SDL typically include:</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Requirements:</w:t>
      </w:r>
      <w:r w:rsidRPr="00125170">
        <w:rPr>
          <w:rFonts w:ascii="Times New Roman" w:eastAsia="Times New Roman" w:hAnsi="Times New Roman" w:cs="Times New Roman"/>
          <w:sz w:val="24"/>
          <w:szCs w:val="24"/>
          <w:lang w:eastAsia="en-IN"/>
        </w:rPr>
        <w:t xml:space="preserve"> Identifying security requirements based on threats and risks.</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Design:</w:t>
      </w:r>
      <w:r w:rsidRPr="00125170">
        <w:rPr>
          <w:rFonts w:ascii="Times New Roman" w:eastAsia="Times New Roman" w:hAnsi="Times New Roman" w:cs="Times New Roman"/>
          <w:sz w:val="24"/>
          <w:szCs w:val="24"/>
          <w:lang w:eastAsia="en-IN"/>
        </w:rPr>
        <w:t xml:space="preserve"> Incorporating security controls and features into the software architecture.</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Implementation:</w:t>
      </w:r>
      <w:r w:rsidRPr="00125170">
        <w:rPr>
          <w:rFonts w:ascii="Times New Roman" w:eastAsia="Times New Roman" w:hAnsi="Times New Roman" w:cs="Times New Roman"/>
          <w:sz w:val="24"/>
          <w:szCs w:val="24"/>
          <w:lang w:eastAsia="en-IN"/>
        </w:rPr>
        <w:t xml:space="preserve"> Writing secure code and using secure coding practices.</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Testing:</w:t>
      </w:r>
      <w:r w:rsidRPr="00125170">
        <w:rPr>
          <w:rFonts w:ascii="Times New Roman" w:eastAsia="Times New Roman" w:hAnsi="Times New Roman" w:cs="Times New Roman"/>
          <w:sz w:val="24"/>
          <w:szCs w:val="24"/>
          <w:lang w:eastAsia="en-IN"/>
        </w:rPr>
        <w:t xml:space="preserve"> Conducting security testing (e.g., penetration testing, code reviews).</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Deployment:</w:t>
      </w:r>
      <w:r w:rsidRPr="00125170">
        <w:rPr>
          <w:rFonts w:ascii="Times New Roman" w:eastAsia="Times New Roman" w:hAnsi="Times New Roman" w:cs="Times New Roman"/>
          <w:sz w:val="24"/>
          <w:szCs w:val="24"/>
          <w:lang w:eastAsia="en-IN"/>
        </w:rPr>
        <w:t xml:space="preserve"> Secure deployment and configuration of software.</w:t>
      </w:r>
    </w:p>
    <w:p w:rsidR="00125170" w:rsidRPr="00125170" w:rsidRDefault="00125170" w:rsidP="0012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Maintenance:</w:t>
      </w:r>
      <w:r w:rsidRPr="00125170">
        <w:rPr>
          <w:rFonts w:ascii="Times New Roman" w:eastAsia="Times New Roman" w:hAnsi="Times New Roman" w:cs="Times New Roman"/>
          <w:sz w:val="24"/>
          <w:szCs w:val="24"/>
          <w:lang w:eastAsia="en-IN"/>
        </w:rPr>
        <w:t xml:space="preserve"> Patch management and ongoing security updates.</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3. Incident Response Frameworks: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Incident response frameworks outline procedures for detecting, responding to, and recovering from security incidents. They typically include:</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Preparation:</w:t>
      </w:r>
      <w:r w:rsidRPr="00125170">
        <w:rPr>
          <w:rFonts w:ascii="Times New Roman" w:eastAsia="Times New Roman" w:hAnsi="Times New Roman" w:cs="Times New Roman"/>
          <w:sz w:val="24"/>
          <w:szCs w:val="24"/>
          <w:lang w:eastAsia="en-IN"/>
        </w:rPr>
        <w:t xml:space="preserve"> Establishing incident response policies, procedures, and teams.</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Identification:</w:t>
      </w:r>
      <w:r w:rsidRPr="00125170">
        <w:rPr>
          <w:rFonts w:ascii="Times New Roman" w:eastAsia="Times New Roman" w:hAnsi="Times New Roman" w:cs="Times New Roman"/>
          <w:sz w:val="24"/>
          <w:szCs w:val="24"/>
          <w:lang w:eastAsia="en-IN"/>
        </w:rPr>
        <w:t xml:space="preserve"> Detecting and confirming security incidents.</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Containment:</w:t>
      </w:r>
      <w:r w:rsidRPr="00125170">
        <w:rPr>
          <w:rFonts w:ascii="Times New Roman" w:eastAsia="Times New Roman" w:hAnsi="Times New Roman" w:cs="Times New Roman"/>
          <w:sz w:val="24"/>
          <w:szCs w:val="24"/>
          <w:lang w:eastAsia="en-IN"/>
        </w:rPr>
        <w:t xml:space="preserve"> Limiting the scope and impact of incidents.</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lastRenderedPageBreak/>
        <w:t>Eradication:</w:t>
      </w:r>
      <w:r w:rsidRPr="00125170">
        <w:rPr>
          <w:rFonts w:ascii="Times New Roman" w:eastAsia="Times New Roman" w:hAnsi="Times New Roman" w:cs="Times New Roman"/>
          <w:sz w:val="24"/>
          <w:szCs w:val="24"/>
          <w:lang w:eastAsia="en-IN"/>
        </w:rPr>
        <w:t xml:space="preserve"> Removing the root cause of incidents and preventing recurrence.</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Recovery:</w:t>
      </w:r>
      <w:r w:rsidRPr="00125170">
        <w:rPr>
          <w:rFonts w:ascii="Times New Roman" w:eastAsia="Times New Roman" w:hAnsi="Times New Roman" w:cs="Times New Roman"/>
          <w:sz w:val="24"/>
          <w:szCs w:val="24"/>
          <w:lang w:eastAsia="en-IN"/>
        </w:rPr>
        <w:t xml:space="preserve"> Restoring affected systems and data to normal operation.</w:t>
      </w:r>
    </w:p>
    <w:p w:rsidR="00125170" w:rsidRPr="00125170" w:rsidRDefault="00125170" w:rsidP="0012517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Lessons Learned:</w:t>
      </w:r>
      <w:r w:rsidRPr="00125170">
        <w:rPr>
          <w:rFonts w:ascii="Times New Roman" w:eastAsia="Times New Roman" w:hAnsi="Times New Roman" w:cs="Times New Roman"/>
          <w:sz w:val="24"/>
          <w:szCs w:val="24"/>
          <w:lang w:eastAsia="en-IN"/>
        </w:rPr>
        <w:t xml:space="preserve"> Analyzing incidents to improve response procedures and prevent future incidents.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Examples of incident response frameworks include:</w:t>
      </w:r>
    </w:p>
    <w:p w:rsidR="00125170" w:rsidRPr="00125170" w:rsidRDefault="00125170" w:rsidP="001251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NIST Computer Security Incident Handling Guide (SP 800-61):</w:t>
      </w:r>
      <w:r w:rsidRPr="00125170">
        <w:rPr>
          <w:rFonts w:ascii="Times New Roman" w:eastAsia="Times New Roman" w:hAnsi="Times New Roman" w:cs="Times New Roman"/>
          <w:sz w:val="24"/>
          <w:szCs w:val="24"/>
          <w:lang w:eastAsia="en-IN"/>
        </w:rPr>
        <w:t xml:space="preserve"> Provides guidance on responding to computer security incidents.</w:t>
      </w:r>
    </w:p>
    <w:p w:rsidR="00125170" w:rsidRPr="00125170" w:rsidRDefault="00125170" w:rsidP="0012517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SANS Incident Response Process:</w:t>
      </w:r>
      <w:r w:rsidRPr="00125170">
        <w:rPr>
          <w:rFonts w:ascii="Times New Roman" w:eastAsia="Times New Roman" w:hAnsi="Times New Roman" w:cs="Times New Roman"/>
          <w:sz w:val="24"/>
          <w:szCs w:val="24"/>
          <w:lang w:eastAsia="en-IN"/>
        </w:rPr>
        <w:t xml:space="preserve"> A structured approach to handling incidents based on industry best practices.</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4. Compliance Frameworks: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Compliance frameworks ensure that organizations adhere to relevant laws, regulations, and standards related to information security and privacy. They help organizations demonstrate compliance through:</w:t>
      </w:r>
    </w:p>
    <w:p w:rsidR="00125170" w:rsidRPr="00125170" w:rsidRDefault="00125170" w:rsidP="001251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Controls Frameworks:</w:t>
      </w:r>
      <w:r w:rsidRPr="00125170">
        <w:rPr>
          <w:rFonts w:ascii="Times New Roman" w:eastAsia="Times New Roman" w:hAnsi="Times New Roman" w:cs="Times New Roman"/>
          <w:sz w:val="24"/>
          <w:szCs w:val="24"/>
          <w:lang w:eastAsia="en-IN"/>
        </w:rPr>
        <w:t xml:space="preserve"> Mapping security controls to regulatory requirements (e.g., PCI DSS for payment card data).</w:t>
      </w:r>
    </w:p>
    <w:p w:rsidR="00125170" w:rsidRPr="00125170" w:rsidRDefault="00125170" w:rsidP="001251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Audit and Assessment:</w:t>
      </w:r>
      <w:r w:rsidRPr="00125170">
        <w:rPr>
          <w:rFonts w:ascii="Times New Roman" w:eastAsia="Times New Roman" w:hAnsi="Times New Roman" w:cs="Times New Roman"/>
          <w:sz w:val="24"/>
          <w:szCs w:val="24"/>
          <w:lang w:eastAsia="en-IN"/>
        </w:rPr>
        <w:t xml:space="preserve"> Conducting audits and assessments to verify compliance.</w:t>
      </w:r>
    </w:p>
    <w:p w:rsidR="00125170" w:rsidRPr="00125170" w:rsidRDefault="00125170" w:rsidP="0012517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Documentation:</w:t>
      </w:r>
      <w:r w:rsidRPr="00125170">
        <w:rPr>
          <w:rFonts w:ascii="Times New Roman" w:eastAsia="Times New Roman" w:hAnsi="Times New Roman" w:cs="Times New Roman"/>
          <w:sz w:val="24"/>
          <w:szCs w:val="24"/>
          <w:lang w:eastAsia="en-IN"/>
        </w:rPr>
        <w:t xml:space="preserve"> Maintaining documentation of policies, procedures, and controls.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Examples of compliance frameworks include:</w:t>
      </w:r>
    </w:p>
    <w:p w:rsidR="00125170" w:rsidRPr="00125170" w:rsidRDefault="00125170" w:rsidP="001251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PCI DSS (Payment Card Industry Data Security Standard):</w:t>
      </w:r>
      <w:r w:rsidRPr="00125170">
        <w:rPr>
          <w:rFonts w:ascii="Times New Roman" w:eastAsia="Times New Roman" w:hAnsi="Times New Roman" w:cs="Times New Roman"/>
          <w:sz w:val="24"/>
          <w:szCs w:val="24"/>
          <w:lang w:eastAsia="en-IN"/>
        </w:rPr>
        <w:t xml:space="preserve"> Security standard for organizations that handle credit card transactions.</w:t>
      </w:r>
    </w:p>
    <w:p w:rsidR="00125170" w:rsidRPr="00125170" w:rsidRDefault="00125170" w:rsidP="001251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HIPAA (Health Insurance Portability and Accountability Act):</w:t>
      </w:r>
      <w:r w:rsidRPr="00125170">
        <w:rPr>
          <w:rFonts w:ascii="Times New Roman" w:eastAsia="Times New Roman" w:hAnsi="Times New Roman" w:cs="Times New Roman"/>
          <w:sz w:val="24"/>
          <w:szCs w:val="24"/>
          <w:lang w:eastAsia="en-IN"/>
        </w:rPr>
        <w:t xml:space="preserve"> US regulation governing the security and privacy of protected health information (PHI).</w:t>
      </w:r>
    </w:p>
    <w:p w:rsidR="00125170" w:rsidRPr="00125170" w:rsidRDefault="00125170" w:rsidP="0012517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GDPR (General Data Protection Regulation):</w:t>
      </w:r>
      <w:r w:rsidRPr="00125170">
        <w:rPr>
          <w:rFonts w:ascii="Times New Roman" w:eastAsia="Times New Roman" w:hAnsi="Times New Roman" w:cs="Times New Roman"/>
          <w:sz w:val="24"/>
          <w:szCs w:val="24"/>
          <w:lang w:eastAsia="en-IN"/>
        </w:rPr>
        <w:t xml:space="preserve"> European Union regulation for data protection and privacy for individuals within the EU and EEA.</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5. Security Awareness and Training Programs:</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While not a traditional methodology, security awareness and training programs are essential components of a comprehensive information security strategy. They educate employees and users about security policies, best practices, and the importance of information security. Key elements of these programs include:</w:t>
      </w:r>
    </w:p>
    <w:p w:rsidR="00125170" w:rsidRPr="00125170" w:rsidRDefault="00125170" w:rsidP="001251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Phishing Awareness:</w:t>
      </w:r>
      <w:r w:rsidRPr="00125170">
        <w:rPr>
          <w:rFonts w:ascii="Times New Roman" w:eastAsia="Times New Roman" w:hAnsi="Times New Roman" w:cs="Times New Roman"/>
          <w:sz w:val="24"/>
          <w:szCs w:val="24"/>
          <w:lang w:eastAsia="en-IN"/>
        </w:rPr>
        <w:t xml:space="preserve"> Training on recognizing and avoiding phishing attacks.</w:t>
      </w:r>
    </w:p>
    <w:p w:rsidR="00125170" w:rsidRPr="00125170" w:rsidRDefault="00125170" w:rsidP="001251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Data Handling:</w:t>
      </w:r>
      <w:r w:rsidRPr="00125170">
        <w:rPr>
          <w:rFonts w:ascii="Times New Roman" w:eastAsia="Times New Roman" w:hAnsi="Times New Roman" w:cs="Times New Roman"/>
          <w:sz w:val="24"/>
          <w:szCs w:val="24"/>
          <w:lang w:eastAsia="en-IN"/>
        </w:rPr>
        <w:t xml:space="preserve"> Best practices for handling sensitive information securely.</w:t>
      </w:r>
    </w:p>
    <w:p w:rsidR="00125170" w:rsidRPr="00125170" w:rsidRDefault="00125170" w:rsidP="001251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Device Security:</w:t>
      </w:r>
      <w:r w:rsidRPr="00125170">
        <w:rPr>
          <w:rFonts w:ascii="Times New Roman" w:eastAsia="Times New Roman" w:hAnsi="Times New Roman" w:cs="Times New Roman"/>
          <w:sz w:val="24"/>
          <w:szCs w:val="24"/>
          <w:lang w:eastAsia="en-IN"/>
        </w:rPr>
        <w:t xml:space="preserve"> Guidelines for securing devices (e.g., laptops, smartphones) used for work.</w:t>
      </w:r>
    </w:p>
    <w:p w:rsidR="00125170" w:rsidRPr="00125170" w:rsidRDefault="00125170" w:rsidP="0012517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b/>
          <w:bCs/>
          <w:sz w:val="24"/>
          <w:szCs w:val="24"/>
          <w:lang w:eastAsia="en-IN"/>
        </w:rPr>
        <w:t>Incident Reporting:</w:t>
      </w:r>
      <w:r w:rsidRPr="00125170">
        <w:rPr>
          <w:rFonts w:ascii="Times New Roman" w:eastAsia="Times New Roman" w:hAnsi="Times New Roman" w:cs="Times New Roman"/>
          <w:sz w:val="24"/>
          <w:szCs w:val="24"/>
          <w:lang w:eastAsia="en-IN"/>
        </w:rPr>
        <w:t xml:space="preserve"> Procedures for reporting security incidents promptly.</w:t>
      </w:r>
    </w:p>
    <w:p w:rsidR="00125170" w:rsidRPr="00125170" w:rsidRDefault="00125170" w:rsidP="0012517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125170">
        <w:rPr>
          <w:rFonts w:ascii="Times New Roman" w:eastAsia="Times New Roman" w:hAnsi="Times New Roman" w:cs="Times New Roman"/>
          <w:b/>
          <w:bCs/>
          <w:sz w:val="27"/>
          <w:szCs w:val="27"/>
          <w:lang w:eastAsia="en-IN"/>
        </w:rPr>
        <w:t>Implementation and Integration:</w:t>
      </w:r>
    </w:p>
    <w:p w:rsidR="00125170" w:rsidRPr="00125170" w:rsidRDefault="00125170" w:rsidP="00125170">
      <w:pPr>
        <w:spacing w:before="100" w:beforeAutospacing="1" w:after="100" w:afterAutospacing="1" w:line="240" w:lineRule="auto"/>
        <w:rPr>
          <w:rFonts w:ascii="Times New Roman" w:eastAsia="Times New Roman" w:hAnsi="Times New Roman" w:cs="Times New Roman"/>
          <w:sz w:val="24"/>
          <w:szCs w:val="24"/>
          <w:lang w:eastAsia="en-IN"/>
        </w:rPr>
      </w:pPr>
      <w:r w:rsidRPr="00125170">
        <w:rPr>
          <w:rFonts w:ascii="Times New Roman" w:eastAsia="Times New Roman" w:hAnsi="Times New Roman" w:cs="Times New Roman"/>
          <w:sz w:val="24"/>
          <w:szCs w:val="24"/>
          <w:lang w:eastAsia="en-IN"/>
        </w:rPr>
        <w:t xml:space="preserve">Organizations often tailor these methodologies to fit their specific needs and operational environment. Integration across these methodologies ensures a cohesive and effective approach to managing information security risks and protecting critical assets. Regular </w:t>
      </w:r>
      <w:r w:rsidRPr="00125170">
        <w:rPr>
          <w:rFonts w:ascii="Times New Roman" w:eastAsia="Times New Roman" w:hAnsi="Times New Roman" w:cs="Times New Roman"/>
          <w:sz w:val="24"/>
          <w:szCs w:val="24"/>
          <w:lang w:eastAsia="en-IN"/>
        </w:rPr>
        <w:lastRenderedPageBreak/>
        <w:t>review and adaptation of methodologies are crucial to address evolving threats and regulatory requirements in the dynamic field of information security.</w:t>
      </w:r>
    </w:p>
    <w:p w:rsidR="001A694D" w:rsidRDefault="001A694D">
      <w:bookmarkStart w:id="0" w:name="_GoBack"/>
      <w:bookmarkEnd w:id="0"/>
    </w:p>
    <w:sectPr w:rsidR="001A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6A3"/>
    <w:multiLevelType w:val="multilevel"/>
    <w:tmpl w:val="A57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316F5"/>
    <w:multiLevelType w:val="multilevel"/>
    <w:tmpl w:val="CDD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71FA3"/>
    <w:multiLevelType w:val="multilevel"/>
    <w:tmpl w:val="CF8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65872"/>
    <w:multiLevelType w:val="multilevel"/>
    <w:tmpl w:val="9B6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C5116"/>
    <w:multiLevelType w:val="multilevel"/>
    <w:tmpl w:val="213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308B8"/>
    <w:multiLevelType w:val="multilevel"/>
    <w:tmpl w:val="67A8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B2D74"/>
    <w:multiLevelType w:val="multilevel"/>
    <w:tmpl w:val="D18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E3ECD"/>
    <w:multiLevelType w:val="multilevel"/>
    <w:tmpl w:val="DEAE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F6"/>
    <w:rsid w:val="00125170"/>
    <w:rsid w:val="001A694D"/>
    <w:rsid w:val="00EE17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F360-990E-4B74-9240-3BAFAD3D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517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17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251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25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3318">
      <w:bodyDiv w:val="1"/>
      <w:marLeft w:val="0"/>
      <w:marRight w:val="0"/>
      <w:marTop w:val="0"/>
      <w:marBottom w:val="0"/>
      <w:divBdr>
        <w:top w:val="none" w:sz="0" w:space="0" w:color="auto"/>
        <w:left w:val="none" w:sz="0" w:space="0" w:color="auto"/>
        <w:bottom w:val="none" w:sz="0" w:space="0" w:color="auto"/>
        <w:right w:val="none" w:sz="0" w:space="0" w:color="auto"/>
      </w:divBdr>
      <w:divsChild>
        <w:div w:id="2095317428">
          <w:marLeft w:val="0"/>
          <w:marRight w:val="0"/>
          <w:marTop w:val="0"/>
          <w:marBottom w:val="0"/>
          <w:divBdr>
            <w:top w:val="none" w:sz="0" w:space="0" w:color="auto"/>
            <w:left w:val="none" w:sz="0" w:space="0" w:color="auto"/>
            <w:bottom w:val="none" w:sz="0" w:space="0" w:color="auto"/>
            <w:right w:val="none" w:sz="0" w:space="0" w:color="auto"/>
          </w:divBdr>
          <w:divsChild>
            <w:div w:id="2001419084">
              <w:marLeft w:val="0"/>
              <w:marRight w:val="0"/>
              <w:marTop w:val="0"/>
              <w:marBottom w:val="0"/>
              <w:divBdr>
                <w:top w:val="none" w:sz="0" w:space="0" w:color="auto"/>
                <w:left w:val="none" w:sz="0" w:space="0" w:color="auto"/>
                <w:bottom w:val="none" w:sz="0" w:space="0" w:color="auto"/>
                <w:right w:val="none" w:sz="0" w:space="0" w:color="auto"/>
              </w:divBdr>
            </w:div>
            <w:div w:id="1610158791">
              <w:marLeft w:val="0"/>
              <w:marRight w:val="0"/>
              <w:marTop w:val="0"/>
              <w:marBottom w:val="0"/>
              <w:divBdr>
                <w:top w:val="none" w:sz="0" w:space="0" w:color="auto"/>
                <w:left w:val="none" w:sz="0" w:space="0" w:color="auto"/>
                <w:bottom w:val="none" w:sz="0" w:space="0" w:color="auto"/>
                <w:right w:val="none" w:sz="0" w:space="0" w:color="auto"/>
              </w:divBdr>
              <w:divsChild>
                <w:div w:id="1201088247">
                  <w:marLeft w:val="0"/>
                  <w:marRight w:val="0"/>
                  <w:marTop w:val="0"/>
                  <w:marBottom w:val="0"/>
                  <w:divBdr>
                    <w:top w:val="none" w:sz="0" w:space="0" w:color="auto"/>
                    <w:left w:val="none" w:sz="0" w:space="0" w:color="auto"/>
                    <w:bottom w:val="none" w:sz="0" w:space="0" w:color="auto"/>
                    <w:right w:val="none" w:sz="0" w:space="0" w:color="auto"/>
                  </w:divBdr>
                  <w:divsChild>
                    <w:div w:id="762800708">
                      <w:marLeft w:val="0"/>
                      <w:marRight w:val="0"/>
                      <w:marTop w:val="0"/>
                      <w:marBottom w:val="0"/>
                      <w:divBdr>
                        <w:top w:val="none" w:sz="0" w:space="0" w:color="auto"/>
                        <w:left w:val="none" w:sz="0" w:space="0" w:color="auto"/>
                        <w:bottom w:val="none" w:sz="0" w:space="0" w:color="auto"/>
                        <w:right w:val="none" w:sz="0" w:space="0" w:color="auto"/>
                      </w:divBdr>
                      <w:divsChild>
                        <w:div w:id="1370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2024-06-18T07:43:00Z</dcterms:created>
  <dcterms:modified xsi:type="dcterms:W3CDTF">2024-06-18T07:43:00Z</dcterms:modified>
</cp:coreProperties>
</file>